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4" w:rsidRPr="001E2A41" w:rsidRDefault="00CF7BA4" w:rsidP="00CF7BA4">
      <w:pPr>
        <w:rPr>
          <w:b/>
        </w:rPr>
      </w:pPr>
      <w:r w:rsidRPr="001E2A41">
        <w:rPr>
          <w:b/>
        </w:rPr>
        <w:t>PRILOG III</w:t>
      </w:r>
    </w:p>
    <w:p w:rsidR="00CF7BA4" w:rsidRPr="001E2A41" w:rsidRDefault="00CF7BA4" w:rsidP="00CF7BA4"/>
    <w:p w:rsidR="00CF7BA4" w:rsidRPr="001E2A41" w:rsidRDefault="00CF7BA4" w:rsidP="00CF7BA4">
      <w:pPr>
        <w:rPr>
          <w:sz w:val="20"/>
          <w:szCs w:val="20"/>
        </w:rPr>
      </w:pPr>
    </w:p>
    <w:p w:rsidR="00CF7BA4" w:rsidRPr="001E2A41" w:rsidRDefault="00CF7BA4" w:rsidP="00CF7BA4">
      <w:pPr>
        <w:keepNext/>
        <w:jc w:val="center"/>
        <w:outlineLvl w:val="1"/>
        <w:rPr>
          <w:b/>
          <w:i/>
        </w:rPr>
      </w:pPr>
      <w:r w:rsidRPr="001E2A41">
        <w:rPr>
          <w:b/>
          <w:i/>
        </w:rPr>
        <w:t xml:space="preserve">SADRŽAJ </w:t>
      </w:r>
      <w:r w:rsidRPr="005B69F8">
        <w:rPr>
          <w:b/>
          <w:i/>
        </w:rPr>
        <w:t>PLANA RADA</w:t>
      </w:r>
    </w:p>
    <w:p w:rsidR="00CF7BA4" w:rsidRPr="001E2A41" w:rsidRDefault="00CF7BA4" w:rsidP="00CF7BA4">
      <w:pPr>
        <w:tabs>
          <w:tab w:val="center" w:pos="4320"/>
          <w:tab w:val="right" w:pos="8640"/>
        </w:tabs>
        <w:rPr>
          <w:sz w:val="18"/>
          <w:szCs w:val="20"/>
        </w:rPr>
      </w:pPr>
    </w:p>
    <w:p w:rsidR="00CF7BA4" w:rsidRPr="001E2A41" w:rsidRDefault="00CF7BA4" w:rsidP="00CF7BA4">
      <w:pPr>
        <w:tabs>
          <w:tab w:val="center" w:pos="4320"/>
          <w:tab w:val="right" w:pos="8640"/>
        </w:tabs>
        <w:rPr>
          <w:sz w:val="18"/>
          <w:szCs w:val="20"/>
        </w:rPr>
      </w:pPr>
    </w:p>
    <w:p w:rsidR="00CF7BA4" w:rsidRPr="005B69F8" w:rsidRDefault="00CF7BA4" w:rsidP="00CF7BA4">
      <w:pPr>
        <w:numPr>
          <w:ilvl w:val="0"/>
          <w:numId w:val="2"/>
        </w:numPr>
        <w:ind w:left="426" w:firstLine="0"/>
        <w:rPr>
          <w:b/>
          <w:sz w:val="18"/>
          <w:szCs w:val="20"/>
        </w:rPr>
      </w:pPr>
      <w:r w:rsidRPr="001E2A41">
        <w:rPr>
          <w:b/>
          <w:sz w:val="18"/>
          <w:szCs w:val="20"/>
        </w:rPr>
        <w:t xml:space="preserve">PODACI </w:t>
      </w:r>
      <w:r w:rsidRPr="005B69F8">
        <w:rPr>
          <w:b/>
          <w:sz w:val="18"/>
          <w:szCs w:val="20"/>
        </w:rPr>
        <w:t xml:space="preserve">O PRAVNOM SUBJEKTU </w:t>
      </w:r>
    </w:p>
    <w:p w:rsidR="00CF7BA4" w:rsidRPr="005B69F8" w:rsidRDefault="00CF7BA4" w:rsidP="00CF7BA4">
      <w:pPr>
        <w:numPr>
          <w:ilvl w:val="0"/>
          <w:numId w:val="2"/>
        </w:numPr>
        <w:ind w:left="426" w:firstLine="0"/>
        <w:rPr>
          <w:b/>
          <w:sz w:val="18"/>
          <w:szCs w:val="20"/>
        </w:rPr>
      </w:pPr>
      <w:r w:rsidRPr="005B69F8">
        <w:rPr>
          <w:b/>
          <w:sz w:val="18"/>
          <w:szCs w:val="20"/>
        </w:rPr>
        <w:t>POLAZIŠTE</w:t>
      </w:r>
    </w:p>
    <w:p w:rsidR="00CF7BA4" w:rsidRPr="001E2A41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>Nastanak ideje o osnivanju proizvođačke organizacije</w:t>
      </w:r>
    </w:p>
    <w:p w:rsidR="00CF7BA4" w:rsidRPr="001E2A41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>Vizija proizvođačke organizacije</w:t>
      </w:r>
      <w:r>
        <w:rPr>
          <w:sz w:val="18"/>
          <w:szCs w:val="20"/>
        </w:rPr>
        <w:t xml:space="preserve">, </w:t>
      </w:r>
    </w:p>
    <w:p w:rsidR="00CF7BA4" w:rsidRPr="001E2A41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>Opis zemljopisnog područja djelovanja proizvođačke organizacije</w:t>
      </w:r>
    </w:p>
    <w:p w:rsidR="00CF7BA4" w:rsidRPr="001E2A41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 xml:space="preserve">Ciljevi proizvođačke </w:t>
      </w:r>
      <w:r>
        <w:rPr>
          <w:sz w:val="18"/>
          <w:szCs w:val="20"/>
        </w:rPr>
        <w:t xml:space="preserve">organizacije (jedan ili više </w:t>
      </w:r>
      <w:r w:rsidRPr="001E2A41">
        <w:rPr>
          <w:sz w:val="18"/>
          <w:szCs w:val="20"/>
        </w:rPr>
        <w:t>ciljeva navedenih u č</w:t>
      </w:r>
      <w:r w:rsidRPr="004F0810">
        <w:rPr>
          <w:sz w:val="18"/>
          <w:szCs w:val="20"/>
        </w:rPr>
        <w:t xml:space="preserve">lanku </w:t>
      </w:r>
      <w:r>
        <w:rPr>
          <w:sz w:val="18"/>
          <w:szCs w:val="20"/>
        </w:rPr>
        <w:t>4. stavak 1</w:t>
      </w:r>
      <w:r w:rsidRPr="004F0810">
        <w:rPr>
          <w:sz w:val="18"/>
          <w:szCs w:val="20"/>
        </w:rPr>
        <w:t>. podstavka (e) ovoga Pravilnika)</w:t>
      </w:r>
    </w:p>
    <w:p w:rsidR="00CF7BA4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>Aktivnost koje proizvođačka organizacija planira provesti kako bi ostvarila utvrđene cilj/eve iz točke 2.</w:t>
      </w:r>
      <w:r>
        <w:rPr>
          <w:sz w:val="18"/>
          <w:szCs w:val="20"/>
        </w:rPr>
        <w:t>4</w:t>
      </w:r>
      <w:r w:rsidRPr="001E2A41">
        <w:rPr>
          <w:sz w:val="18"/>
          <w:szCs w:val="20"/>
        </w:rPr>
        <w:t>.</w:t>
      </w:r>
    </w:p>
    <w:p w:rsidR="00CF7BA4" w:rsidRDefault="00CF7BA4" w:rsidP="00CF7BA4">
      <w:pPr>
        <w:ind w:left="1134"/>
        <w:rPr>
          <w:sz w:val="18"/>
          <w:szCs w:val="20"/>
        </w:rPr>
      </w:pPr>
    </w:p>
    <w:p w:rsidR="00CF7BA4" w:rsidRPr="001E2A41" w:rsidRDefault="00CF7BA4" w:rsidP="00CF7BA4">
      <w:pPr>
        <w:numPr>
          <w:ilvl w:val="0"/>
          <w:numId w:val="2"/>
        </w:numPr>
        <w:ind w:left="426" w:firstLine="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DOSADAŠNJE </w:t>
      </w:r>
      <w:r w:rsidRPr="001E2A41">
        <w:rPr>
          <w:b/>
          <w:sz w:val="18"/>
          <w:szCs w:val="20"/>
        </w:rPr>
        <w:t xml:space="preserve">POSLOVANJE </w:t>
      </w:r>
    </w:p>
    <w:p w:rsidR="00CF7BA4" w:rsidRPr="001E2A41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 xml:space="preserve">Sažeti opis poslovanja </w:t>
      </w:r>
      <w:r>
        <w:rPr>
          <w:sz w:val="18"/>
          <w:szCs w:val="20"/>
        </w:rPr>
        <w:t>pravne osobe prije stjecanja statusa proizvođačke organizacije</w:t>
      </w:r>
    </w:p>
    <w:p w:rsidR="00CF7BA4" w:rsidRPr="001E2A41" w:rsidRDefault="00CF7BA4" w:rsidP="00CF7BA4">
      <w:pPr>
        <w:numPr>
          <w:ilvl w:val="2"/>
          <w:numId w:val="2"/>
        </w:numPr>
        <w:tabs>
          <w:tab w:val="num" w:pos="1418"/>
        </w:tabs>
        <w:ind w:left="0" w:firstLine="851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Kronološki opis dosadašnjih aktivnosti od osnivanja do podnošenja zahtjeva za priznavanje u pogledu: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 xml:space="preserve">osnivanja, registracije, donošenja statuta 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strukture i broja postojećih zaposlenika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postojeće administrativne opremljenosti i stanje raspoloživog radnog (administrativnog) prostora u kojem djeluje proizvođačka organizacija</w:t>
      </w:r>
      <w:r>
        <w:rPr>
          <w:sz w:val="18"/>
          <w:szCs w:val="20"/>
        </w:rPr>
        <w:t xml:space="preserve">, 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postojeće i tehnološke opremljenosti i infrastrukture proizvođačke organizacije (raspoloživa oprema za proizvodnju, pripremu i preradu proizvoda te skladištenje i prodaju)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 xml:space="preserve">broj članova proizvođačke organizacije i vrijednost utržive proizvodnje 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postojećeg stanja u pogledu trženja proizvoda članova proizvođačke organizacije</w:t>
      </w:r>
    </w:p>
    <w:p w:rsidR="00CF7BA4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1E2A41">
        <w:rPr>
          <w:sz w:val="18"/>
          <w:szCs w:val="20"/>
        </w:rPr>
        <w:t xml:space="preserve">Sažeti opis dosadašnjeg poslovanja članova </w:t>
      </w:r>
      <w:r>
        <w:rPr>
          <w:sz w:val="18"/>
          <w:szCs w:val="20"/>
        </w:rPr>
        <w:t xml:space="preserve">proizvođača/ne proizvođača prije stjecanja statusa </w:t>
      </w:r>
      <w:r w:rsidRPr="001E2A41">
        <w:rPr>
          <w:sz w:val="18"/>
          <w:szCs w:val="20"/>
        </w:rPr>
        <w:t>proizvođačke organizacije</w:t>
      </w:r>
    </w:p>
    <w:p w:rsidR="00CF7BA4" w:rsidRDefault="00CF7BA4" w:rsidP="00CF7BA4">
      <w:pPr>
        <w:ind w:left="1134"/>
        <w:rPr>
          <w:sz w:val="18"/>
          <w:szCs w:val="20"/>
        </w:rPr>
      </w:pPr>
    </w:p>
    <w:p w:rsidR="00CF7BA4" w:rsidRPr="001E2A41" w:rsidRDefault="00CF7BA4" w:rsidP="00CF7BA4">
      <w:pPr>
        <w:numPr>
          <w:ilvl w:val="0"/>
          <w:numId w:val="2"/>
        </w:numPr>
        <w:ind w:left="426" w:firstLine="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PLANIRANO </w:t>
      </w:r>
      <w:r w:rsidRPr="001E2A41">
        <w:rPr>
          <w:b/>
          <w:sz w:val="18"/>
          <w:szCs w:val="20"/>
        </w:rPr>
        <w:t xml:space="preserve">POSLOVANJE </w:t>
      </w:r>
    </w:p>
    <w:p w:rsidR="00CF7BA4" w:rsidRPr="00CA6ED0" w:rsidRDefault="00CF7BA4" w:rsidP="00CF7BA4">
      <w:pPr>
        <w:numPr>
          <w:ilvl w:val="1"/>
          <w:numId w:val="2"/>
        </w:numPr>
        <w:ind w:left="1134" w:hanging="425"/>
        <w:rPr>
          <w:sz w:val="18"/>
          <w:szCs w:val="20"/>
        </w:rPr>
      </w:pPr>
      <w:r w:rsidRPr="00CA6ED0">
        <w:rPr>
          <w:sz w:val="18"/>
          <w:szCs w:val="20"/>
        </w:rPr>
        <w:t xml:space="preserve">Planirani opis poslovanja pravne osobe poslije stjecanja statusa proizvođačke organizacije 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planirana struktura i broj zaposlenika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planirane administrativne opremljenosti i stanje planiranog radnog (administrativnog) prostora u kojem djeluje proizvođačka organizacija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planirane tehnološke opremljenosti i infrastrukture proizvođačke organizacije (raspoloživa oprema za proizvodnju, pripremu i preradu proizvoda te skladištenje i prodaju)</w:t>
      </w:r>
    </w:p>
    <w:p w:rsidR="00CF7BA4" w:rsidRPr="001E2A41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planirani broj članova proizvođačke organizacije i</w:t>
      </w:r>
      <w:r>
        <w:rPr>
          <w:sz w:val="18"/>
          <w:szCs w:val="20"/>
        </w:rPr>
        <w:t xml:space="preserve"> vrijednost utržive proizvodnje, </w:t>
      </w:r>
      <w:r w:rsidRPr="001E2A41">
        <w:rPr>
          <w:sz w:val="18"/>
          <w:szCs w:val="20"/>
        </w:rPr>
        <w:t>obujam proizvodnje</w:t>
      </w:r>
    </w:p>
    <w:p w:rsidR="00CF7BA4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E2A41">
        <w:rPr>
          <w:sz w:val="18"/>
          <w:szCs w:val="20"/>
        </w:rPr>
        <w:t>opis planiranog stanja u pogledu trženja proizvoda članova proizvođačke organizacije</w:t>
      </w:r>
    </w:p>
    <w:p w:rsidR="00CF7BA4" w:rsidRPr="001645D8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 w:rsidRPr="001645D8">
        <w:rPr>
          <w:sz w:val="18"/>
          <w:szCs w:val="20"/>
        </w:rPr>
        <w:t>planirano tržište nabave</w:t>
      </w:r>
    </w:p>
    <w:p w:rsidR="00CF7BA4" w:rsidRDefault="00CF7BA4" w:rsidP="00CF7BA4">
      <w:pPr>
        <w:numPr>
          <w:ilvl w:val="0"/>
          <w:numId w:val="3"/>
        </w:numPr>
        <w:ind w:left="1418" w:hanging="142"/>
        <w:contextualSpacing/>
        <w:rPr>
          <w:sz w:val="18"/>
          <w:szCs w:val="20"/>
        </w:rPr>
      </w:pPr>
      <w:r>
        <w:rPr>
          <w:sz w:val="18"/>
          <w:szCs w:val="20"/>
        </w:rPr>
        <w:t>planirano t</w:t>
      </w:r>
      <w:r w:rsidRPr="00F71CDD">
        <w:rPr>
          <w:sz w:val="18"/>
          <w:szCs w:val="20"/>
        </w:rPr>
        <w:t>ržište prodaje</w:t>
      </w:r>
    </w:p>
    <w:p w:rsidR="00CF7BA4" w:rsidRPr="001E2A41" w:rsidRDefault="00CF7BA4" w:rsidP="00CF7BA4">
      <w:pPr>
        <w:ind w:left="1418"/>
        <w:contextualSpacing/>
        <w:rPr>
          <w:sz w:val="18"/>
          <w:szCs w:val="20"/>
        </w:rPr>
      </w:pPr>
    </w:p>
    <w:p w:rsidR="00CF7BA4" w:rsidRPr="001E2A41" w:rsidRDefault="00CF7BA4" w:rsidP="00CF7BA4">
      <w:pPr>
        <w:contextualSpacing/>
        <w:rPr>
          <w:sz w:val="18"/>
          <w:szCs w:val="20"/>
        </w:rPr>
      </w:pPr>
      <w:r>
        <w:rPr>
          <w:b/>
          <w:sz w:val="18"/>
          <w:szCs w:val="20"/>
        </w:rPr>
        <w:t xml:space="preserve">         5.   ZAKLJUČAK</w:t>
      </w:r>
    </w:p>
    <w:p w:rsidR="00CF7BA4" w:rsidRPr="001E2A41" w:rsidRDefault="00CF7BA4" w:rsidP="00CF7BA4">
      <w:pPr>
        <w:rPr>
          <w:b/>
          <w:sz w:val="18"/>
          <w:szCs w:val="18"/>
        </w:rPr>
      </w:pPr>
    </w:p>
    <w:p w:rsidR="00CF7BA4" w:rsidRPr="00F71CDD" w:rsidRDefault="00CF7BA4" w:rsidP="00CF7BA4">
      <w:pPr>
        <w:rPr>
          <w:b/>
          <w:sz w:val="18"/>
          <w:szCs w:val="20"/>
        </w:rPr>
      </w:pPr>
    </w:p>
    <w:p w:rsidR="00CF7BA4" w:rsidRPr="001E2A41" w:rsidRDefault="00CF7BA4" w:rsidP="00CF7BA4">
      <w:pPr>
        <w:rPr>
          <w:sz w:val="18"/>
          <w:szCs w:val="20"/>
        </w:rPr>
      </w:pPr>
      <w:r w:rsidRPr="001E2A41">
        <w:rPr>
          <w:sz w:val="18"/>
          <w:szCs w:val="20"/>
        </w:rPr>
        <w:t xml:space="preserve">                </w:t>
      </w:r>
    </w:p>
    <w:p w:rsidR="00CF7BA4" w:rsidRPr="002D09CF" w:rsidRDefault="00CF7BA4" w:rsidP="00B960BD">
      <w:pPr>
        <w:jc w:val="both"/>
        <w:rPr>
          <w:color w:val="000000"/>
        </w:rPr>
      </w:pPr>
      <w:bookmarkStart w:id="0" w:name="_GoBack"/>
      <w:bookmarkEnd w:id="0"/>
    </w:p>
    <w:sectPr w:rsidR="00CF7BA4" w:rsidRPr="002D09CF" w:rsidSect="00B96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C1" w:rsidRDefault="009355C1">
      <w:r>
        <w:separator/>
      </w:r>
    </w:p>
  </w:endnote>
  <w:endnote w:type="continuationSeparator" w:id="0">
    <w:p w:rsidR="009355C1" w:rsidRDefault="009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9355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Pr="00DF5331" w:rsidRDefault="009355C1" w:rsidP="00A266BF">
    <w:pPr>
      <w:pStyle w:val="Podnoje"/>
      <w:tabs>
        <w:tab w:val="left" w:pos="41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CF7BA4" w:rsidP="00A266BF">
    <w:pPr>
      <w:pStyle w:val="Podnoj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8407548_1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C1" w:rsidRDefault="009355C1">
      <w:r>
        <w:separator/>
      </w:r>
    </w:p>
  </w:footnote>
  <w:footnote w:type="continuationSeparator" w:id="0">
    <w:p w:rsidR="009355C1" w:rsidRDefault="0093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9355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9355C1" w:rsidP="00A266BF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CF7BA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1905" b="2540"/>
          <wp:wrapNone/>
          <wp:docPr id="43" name="Slika 43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00DF6"/>
    <w:multiLevelType w:val="hybridMultilevel"/>
    <w:tmpl w:val="953C9C04"/>
    <w:lvl w:ilvl="0" w:tplc="578CF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4"/>
    <w:rsid w:val="00130EB7"/>
    <w:rsid w:val="001C7198"/>
    <w:rsid w:val="002235F6"/>
    <w:rsid w:val="004F13AD"/>
    <w:rsid w:val="006E19C2"/>
    <w:rsid w:val="009355C1"/>
    <w:rsid w:val="00B960BD"/>
    <w:rsid w:val="00CF7BA4"/>
    <w:rsid w:val="00D02AD4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880A-9997-496C-B1E2-5C7194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F7BA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7B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unhideWhenUsed/>
    <w:rsid w:val="00CF7BA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F7BA4"/>
    <w:rPr>
      <w:rFonts w:ascii="Tahoma" w:eastAsia="Calibri" w:hAnsi="Tahoma" w:cs="Tahoma"/>
      <w:sz w:val="16"/>
      <w:szCs w:val="16"/>
    </w:rPr>
  </w:style>
  <w:style w:type="paragraph" w:customStyle="1" w:styleId="t-8-7">
    <w:name w:val="t-8-7"/>
    <w:basedOn w:val="Normal"/>
    <w:rsid w:val="00CF7BA4"/>
    <w:pPr>
      <w:spacing w:before="100" w:beforeAutospacing="1" w:after="100" w:afterAutospacing="1"/>
    </w:pPr>
  </w:style>
  <w:style w:type="character" w:customStyle="1" w:styleId="kurziv1">
    <w:name w:val="kurziv1"/>
    <w:rsid w:val="00CF7BA4"/>
    <w:rPr>
      <w:i/>
      <w:iCs/>
    </w:rPr>
  </w:style>
  <w:style w:type="character" w:customStyle="1" w:styleId="fus">
    <w:name w:val="fus"/>
    <w:rsid w:val="00CF7BA4"/>
  </w:style>
  <w:style w:type="paragraph" w:styleId="Zaglavlje">
    <w:name w:val="header"/>
    <w:basedOn w:val="Normal"/>
    <w:link w:val="Zaglavl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F7B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F7BA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CF7B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F7B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F7B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CF7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CF7B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1">
    <w:name w:val="CM3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1">
    <w:name w:val="CM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CF7BA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Company>Ministarstvo Poljoprivrede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Puh</dc:creator>
  <cp:keywords/>
  <dc:description/>
  <cp:lastModifiedBy>Svjetlana Puh</cp:lastModifiedBy>
  <cp:revision>11</cp:revision>
  <dcterms:created xsi:type="dcterms:W3CDTF">2020-07-24T11:48:00Z</dcterms:created>
  <dcterms:modified xsi:type="dcterms:W3CDTF">2020-09-01T09:31:00Z</dcterms:modified>
</cp:coreProperties>
</file>